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A0C77" w14:textId="46A0964B" w:rsidR="00FD15B6" w:rsidRDefault="00DD7931" w:rsidP="00C13145">
      <w:pPr>
        <w:jc w:val="center"/>
        <w:rPr>
          <w:rFonts w:cs="Times New Roman"/>
          <w:szCs w:val="20"/>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t>Introduction</w:t>
      </w:r>
    </w:p>
    <w:p w14:paraId="53782355" w14:textId="332C773D"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970F2">
        <w:rPr>
          <w:rFonts w:cs="Times New Roman"/>
          <w:szCs w:val="20"/>
        </w:rPr>
        <w:instrText xml:space="preserve"> ADDIN ZOTERO_ITEM CSL_CITATION {"citationID":"XEH04nYV","properties":{"formattedCitation":"(Tong et al., 2015)","plainCitation":"(Tong et al., 2015)","noteIndex":0},"citationItems":[{"id":958,"uris":["http://zotero.org/users/9738374/items/HTWRQBQ8"],"itemData":{"id":958,"type":"article-journal","container-title":"Transportation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970F2">
        <w:rPr>
          <w:rFonts w:cs="Times New Roman"/>
          <w:szCs w:val="20"/>
        </w:rPr>
        <w:instrText xml:space="preserve"> ADDIN ZOTERO_ITEM CSL_CITATION {"citationID":"DZtdw0Cd","properties":{"formattedCitation":"(Park et al., 2020)","plainCitation":"(Park et al., 2020)","noteIndex":0},"citationItems":[{"id":1326,"uris":["http://zotero.org/users/9738374/items/6DQ2ERLZ"],"itemData":{"id":1326,"type":"article-journal","abstract":"Public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w:t>
      </w:r>
      <w:r w:rsidR="009754DA">
        <w:rPr>
          <w:rFonts w:cs="Times New Roman"/>
          <w:szCs w:val="20"/>
        </w:rPr>
        <w:lastRenderedPageBreak/>
        <w:t xml:space="preserve">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BFFF2A5"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970F2">
        <w:rPr>
          <w:rFonts w:cs="Times New Roman"/>
          <w:szCs w:val="20"/>
        </w:rPr>
        <w:instrText xml:space="preserve"> ADDIN ZOTERO_ITEM CSL_CITATION {"citationID":"f0PzI2Zv","properties":{"formattedCitation":"(Mudigonda et al., 2019)","plainCitation":"(Mudigonda et al., 2019)","noteIndex":0},"citationItems":[{"id":1696,"uris":["http://zotero.org/users/9738374/items/S5PZ7VJC"],"itemData":{"id":1696,"type":"article-journal","container-title":"Journal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{"citationID":"hF0gZI2t","properties":{"formattedCitation":"(H. J. Miller, 1999, 2017)","plainCitation":"(H. J. Miller, 1999,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prism","type":"article-journal"}},{"id":1620,"uris":["http://zotero.org/users/9738374/items/Y7VLYI2D"],"itemData":{"id":1620,"type":"article-journal","container-title":"Geographical analysis","ISSN":"0016-7363","issue":"1","note":"publisher: Wiley Online Library","page":"187–212","title":"Measuring spa</w:instrText>
      </w:r>
      <w:r w:rsidR="000970F2">
        <w:rPr>
          <w:rFonts w:cs="Times New Roman" w:hint="eastAsia"/>
          <w:szCs w:val="20"/>
        </w:rPr>
        <w:instrText>ce</w:instrText>
      </w:r>
      <w:r w:rsidR="000970F2">
        <w:rPr>
          <w:rFonts w:cs="Times New Roman" w:hint="eastAsia"/>
          <w:szCs w:val="20"/>
        </w:rPr>
        <w:instrText>‐</w:instrText>
      </w:r>
      <w:r w:rsidR="000970F2">
        <w:rPr>
          <w:rFonts w:cs="Times New Roman" w:hint="eastAsia"/>
          <w:szCs w:val="20"/>
        </w:rPr>
        <w:instrText>time accessibility benefits within transportation networks: Basic theory and computational procedures","volume":"31","author":[{"family":"Miller","given":"Harvey J"}],"issued":{"date-parts":[["1999"]]}}}],"schema":"https://github.com/citation-style-lan</w:instrText>
      </w:r>
      <w:r w:rsidR="000970F2">
        <w:rPr>
          <w:rFonts w:cs="Times New Roman"/>
          <w:szCs w:val="20"/>
        </w:rPr>
        <w:instrText xml:space="preserve">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{"citationID":"npT7fUPb","properties":{"formattedCitation":"(Liu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970F2">
        <w:rPr>
          <w:rFonts w:cs="Times New Roman"/>
          <w:szCs w:val="20"/>
        </w:rPr>
        <w:instrText xml:space="preserve"> ADDIN ZOTERO_ITEM CSL_CITATION {"citationID":"xgkEtNze","properties":{"formattedCitation":"(Liu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5B0A97A"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970F2">
        <w:rPr>
          <w:rFonts w:cs="Times New Roman"/>
          <w:szCs w:val="20"/>
        </w:rPr>
        <w:instrText xml:space="preserve"> ADDIN ZOTERO_ITEM CSL_CITATION {"citationID":"F33z0jdh","properties":{"formattedCitation":"(Azolin et al., 2020; Holling, 1973)","plainCitation":"(Azolin et al., 2020; Holling, 1973)","noteIndex":0},"citationItems":[{"id":1654,"uris":["http://zotero.org/users/9738374/items/X2NPE76Z"],"itemData":{"id":1654,"type":"article-journal","container-title":"Transportation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Rodrigues","non-dropping-particle":"da"},{"family":"Pinto","given":"Nuno"}],"issued":{"date-parts":[["2020"]]}}},{"id":1653,"uris":["http://zotero.org/users/9738374/items/XWU55ME9"],"itemData":{"id":1653,"type":"article-journal","container-title":"Annual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w:t>
      </w:r>
      <w:r w:rsidR="00ED1670">
        <w:rPr>
          <w:rFonts w:cs="Times New Roman"/>
          <w:szCs w:val="20"/>
        </w:rPr>
        <w:lastRenderedPageBreak/>
        <w:t>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970F2">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39CD7B10"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970F2">
        <w:rPr>
          <w:rFonts w:cs="Times New Roman"/>
          <w:szCs w:val="20"/>
        </w:rPr>
        <w:instrText xml:space="preserve"> ADDIN ZOTERO_ITEM CSL_CITATION {"citationID":"IC8TJSiV","properties":{"formattedCitation":"(Gu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970F2">
        <w:rPr>
          <w:rFonts w:cs="Times New Roman"/>
          <w:szCs w:val="20"/>
        </w:rPr>
        <w:instrText xml:space="preserve"> ADDIN ZOTERO_ITEM CSL_CITATION {"citationID":"LB6kz3bL","properties":{"formattedCitation":"(Wan et al., 2018)","plainCitation":"(Wan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970F2">
        <w:rPr>
          <w:rFonts w:cs="Times New Roman"/>
          <w:szCs w:val="20"/>
        </w:rPr>
        <w:instrText xml:space="preserve"> ADDIN ZOTERO_ITEM CSL_CITATION {"citationID":"XxJD6yaQ","properties":{"formattedCitation":"(Gu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C6C0F9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970F2">
        <w:rPr>
          <w:rFonts w:cs="Times New Roman"/>
          <w:szCs w:val="20"/>
        </w:rPr>
        <w:instrText xml:space="preserve"> ADDIN ZOTERO_ITEM CSL_CITATION {"citationID":"Vsee7P3D","properties":{"formattedCitation":"(Gu et al., 2020)","plainCitation":"(Gu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970F2">
        <w:rPr>
          <w:rFonts w:cs="Times New Roman"/>
          <w:szCs w:val="20"/>
        </w:rPr>
        <w:instrText xml:space="preserve"> ADDIN ZOTERO_ITEM CSL_CITATION {"citationID":"R6yDJE9v","properties":{"formattedCitation":"(Gu et al., 2020; Kathuria et al., 2020)","plainCitation":"(Gu et al., 2020; Kathuria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1659,"uris":["http://zotero.org/users/9738374/items/FUWC6MIB"],"itemData":{"id":1659,"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B853B4">
        <w:rPr>
          <w:rFonts w:cs="Times New Roman"/>
          <w:szCs w:val="20"/>
        </w:rPr>
        <w:instrText xml:space="preserve"> ADDIN ZOTERO_ITEM CSL_CITATION {"citationID":"73zzUVDo","properties":{"formattedCitation":"(Carrion &amp; Levinson, 2012)","plainCitation":"(Carrion &amp; Levinson, 2012)","dontUpdate":true,"noteIndex":0},"citationItems":[{"id":1667,"uris":["http://zotero.org/users/9738374/items/9MZNXZEN"],"itemData":{"id":1667,"type":"article-journal","container-title":"Transportation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4245EEA1"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B853B4">
        <w:rPr>
          <w:rFonts w:cs="Times New Roman"/>
          <w:szCs w:val="20"/>
        </w:rPr>
        <w:instrText xml:space="preserve"> ADDIN ZOTERO_ITEM CSL_CITATION {"citationID":"UkNmqK0T","properties":{"formattedCitation":"(D\\uc0\\u8217{}este &amp; Taylor, 2003)","plainCitation":"(D’este &amp; Taylor, 2003)","dontUpdate":true,"noteIndex":0},"citationItems":[{"id":1644,"uris":["http://zotero.org/users/9738374/items/XEEICI3P"],"itemData":{"id":1644,"type":"chapter","container-title":"The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B853B4">
        <w:rPr>
          <w:rFonts w:cs="Times New Roman"/>
          <w:szCs w:val="20"/>
        </w:rPr>
        <w:instrText xml:space="preserve"> ADDIN ZOTERO_ITEM CSL_CITATION {"citationID":"jJKANUkQ","properties":{"formattedCitation":"(Taylor &amp; D\\uc0\\u8217{}Este, 2007)","plainCitation":"(Taylor &amp; D’Este, 2007)","dontUpdate":true,"noteIndex":0},"citationItems":[{"id":1640,"uris":["http://zotero.org/users/9738374/items/WNZI9K89"],"itemData":{"id":1640,"type":"chapter","container-title":"Critical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EA4264">
        <w:rPr>
          <w:rFonts w:cs="Times New Roman"/>
          <w:szCs w:val="20"/>
        </w:rPr>
        <w:instrText xml:space="preserve"> ADDIN ZOTERO_ITEM CSL_CITATION {"citationID":"Z2qN4HGL","properties":{"formattedCitation":"(Wessel et al., 2017)","plainCitation":"(Wessel et al., 2017)","dontUpdate":true,"noteIndex":0},"citationItems":[{"id":1111,"uris":["http://zotero.org/users/9738374/items/WUMJIMI8"],"itemData":{"id":1111,"type":"article-journal","container-title":"Journal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EA4264">
        <w:rPr>
          <w:rFonts w:cs="Times New Roman"/>
          <w:szCs w:val="20"/>
        </w:rPr>
        <w:instrText xml:space="preserve"> ADDIN ZOTERO_ITEM CSL_CITATION {"citationID":"ZQ7fFd6r","properties":{"formattedCitation":"(Wessel &amp; Farber, 2019)","plainCitation":"(Wessel &amp; Farber, 2019)","dontUpdate":true,"noteIndex":0},"citationItems":[{"id":"i7ODsrws/HPQKC4Ip","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t>
      </w:r>
      <w:r w:rsidR="00146E2A">
        <w:rPr>
          <w:rFonts w:cs="Times New Roman"/>
          <w:szCs w:val="20"/>
        </w:rPr>
        <w:lastRenderedPageBreak/>
        <w:t xml:space="preserve">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970F2">
        <w:rPr>
          <w:rFonts w:cs="Times New Roman"/>
          <w:szCs w:val="20"/>
        </w:rPr>
        <w:instrText xml:space="preserve"> ADDIN ZOTERO_ITEM CSL_CITATION {"citationID":"cHDiALw3","properties":{"formattedCitation":"(Liu &amp; Miller, 2020a)","plainCitation":"(Liu &amp; Miller, 2020a)","noteIndex":0},"citationItems":[{"id":1694,"uris":["http://zotero.org/users/9738374/items/AAAVQZML"],"itemData":{"id":1694,"type":"article-journal","container-title":"Transportation Research Part A: Policy and Practice","ISSN":"0965-8564","journalAbbreviation":"Transportation Research Part A: Policy and Practice","note":"publisher: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30064934"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EA4264">
        <w:rPr>
          <w:rFonts w:cs="Times New Roman"/>
          <w:szCs w:val="20"/>
        </w:rPr>
        <w:instrText xml:space="preserve"> ADDIN ZOTERO_ITEM CSL_CITATION {"citationID":"Kl53SiGM","properties":{"formattedCitation":"(Liu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0EF9201D"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970F2">
        <w:rPr>
          <w:rFonts w:cs="Times New Roman"/>
          <w:szCs w:val="20"/>
        </w:rPr>
        <w:instrText xml:space="preserve"> ADDIN ZOTERO_ITEM CSL_CITATION {"citationID":"maIzNIV2","properties":{"formattedCitation":"(Lin et al., 2016)","plainCitation":"(Lin et al., 2016)","noteIndex":0},"citationItems":[{"id":1639,"uris":["http://zotero.org/users/9738374/items/I6GLU9FY"],"itemData":{"id":1639,"type":"article-journal","title":"Transit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970F2">
        <w:rPr>
          <w:rFonts w:cs="Times New Roman"/>
          <w:szCs w:val="20"/>
        </w:rPr>
        <w:instrText xml:space="preserve"> ADDIN ZOTERO_ITEM CSL_CITATION {"citationID":"n0fO5UOq","properties":{"formattedCitation":"(Zhu &amp; Levinson, 2012)","plainCitation":"(Zhu &amp; Levinson, 2012)","noteIndex":0},"citationItems":[{"id":"i7ODsrws/r3xzWoM4","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970F2">
        <w:rPr>
          <w:rFonts w:cs="Times New Roman"/>
          <w:szCs w:val="20"/>
        </w:rPr>
        <w:instrText xml:space="preserve"> ADDIN ZOTERO_ITEM CSL_CITATION {"citationID":"iIMmE5Th","properties":{"formattedCitation":"(Lin et al., 2016; Park et al., 2020)","plainCitation":"(Lin et al., 2016; Park et al., 2020)","noteIndex":0},"citationItems":[{"id":1639,"uris":["http://zotero.org/users/9738374/items/I6GLU9FY"],"itemData":{"id":1639,"type":"article-journal","title":"Transit user behaviour in response to service disruption: State of knowledge","author":[{"family":"Lin","given":"Teddy"},{"family":"Shalaby","given":"Amer"},{"family":"Miller","given":"Eric"}],"issued":{"date-parts":[["2016"]]}}},{"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A822A06"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4CD51B8A"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0970F2">
        <w:rPr>
          <w:rFonts w:cs="Times New Roman"/>
          <w:szCs w:val="20"/>
        </w:rPr>
        <w:instrText xml:space="preserve"> ADDIN ZOTERO_ITEM CSL_CITATION {"citationID":"Dl0wFLuJ","properties":{"formattedCitation":"(Carrion &amp; Levinson, 2012; Park et al., 2020)","plainCitation":"(Carrion &amp; Levinson, 2012; Park et al., 2020)","noteIndex":0},"citationItems":[{"id":1667,"uris":["http://zotero.org/users/9738374/items/9MZNXZEN"],"itemData":{"id":1667,"type":"article-journal","container-title":"Transportation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970F2">
        <w:rPr>
          <w:rFonts w:cs="Times New Roman"/>
          <w:szCs w:val="20"/>
        </w:rPr>
        <w:instrText xml:space="preserve"> ADDIN ZOTERO_ITEM CSL_CITATION {"citationID":"i3zHVKC0","properties":{"formattedCitation":"(Mesbah et al., 2014; Pender et al., 2014)","plainCitation":"(Mesbah et al., 2014; Pender et al., 2014)","noteIndex":0},"citationItems":[{"id":1668,"uris":["http://zotero.org/users/9738374/items/2U9S2I82"],"itemData":{"id":1668,"type":"article-journal","container-title":"WIT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1670,"uris":["http://zotero.org/users/9738374/items/DA4XPXKS"],"itemData":{"id":1670,"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616EE971"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lastRenderedPageBreak/>
        <w:fldChar w:fldCharType="begin"/>
      </w:r>
      <w:r w:rsidR="000970F2">
        <w:rPr>
          <w:rFonts w:cs="Times New Roman"/>
          <w:szCs w:val="20"/>
        </w:rPr>
        <w:instrText xml:space="preserve"> ADDIN ZOTERO_ITEM CSL_CITATION {"citationID":"f1NzLZfg","properties":{"formattedCitation":"(Liu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970F2" w:rsidRPr="000970F2">
        <w:rPr>
          <w:rFonts w:cs="Times New Roman"/>
        </w:rPr>
        <w:t>(Liu et al., 2020)</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(Kar et al., 2021)</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2DA0FF40"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970F2">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i7ODsrws/nUAoL1Qj","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data","type":"report"}},{"id":"i7ODsrws/BFJ3CJih","uris":["http://www.mendeley.com/documents/?uuid=f4329fcc-8605-421d-b976-c84d4bc82e13"],"itemData":{"DOI":"10.1177/0042098020919323","ISSN":"0042-0980","abstract":"The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970F2">
        <w:rPr>
          <w:rFonts w:cs="Times New Roman"/>
          <w:szCs w:val="24"/>
        </w:rPr>
        <w:instrText xml:space="preserve"> ADDIN ZOTERO_ITEM CSL_CITATION {"citationID":"EqkfS32l","properties":{"formattedCitation":"(Google, 2021; Google Developers, 2020)","plainCitation":"(Google, 2021; Google Developers, 2020)","noteIndex":0},"citationItems":[{"id":"i7ODsrws/8pETtOnH","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Overview","type":"webpage"}},{"id":"i7ODsrws/uUugwVdU","uris":["http://www.mendeley.com/documents/?uuid=850ac14c-25d7-4766-85ba-214da18b97ce"],"itemData":{"URL":"https://developers.google.com/transit/gtfs/","abstract":"GTFS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t>Accessibility Measure</w:t>
      </w:r>
    </w:p>
    <w:p w14:paraId="7D78EFB7" w14:textId="57DA1BC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970F2">
        <w:instrText xml:space="preserve"> ADDIN ZOTERO_ITEM CSL_CITATION {"citationID":"6yqaO9TE","properties":{"formattedCitation":"(E. J. Miller, 2018)","plainCitation":"(E. J. Miller, 2018)","noteIndex":0},"citationItems":[{"id":"i7ODsrws/6VazyyqI","uris":["http://www.mendeley.com/documents/?uuid=6c2d2c7c-1efb-48c1-85f7-c3d419915900"],"itemData":{"DOI":"10.1080/01441647.2018.1492778","ISBN":"0144-1647","ISSN":"14645327","abstract":"The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100A6E14"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970F2">
        <w:instrText xml:space="preserve"> ADDIN ZOTERO_ITEM CSL_CITATION {"citationID":"Gn9oOvAE","properties":{"formattedCitation":"(H\\uc0\\u228{}gerstrand, 1970; H. J. Miller, 2017)","plainCitation":"(Hägerstrand, 1970; 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prism","type":"article-journal"}},{"id":1596,"uris":["http://zotero.org/users/9738374/items/R4GBSDW7"],"itemData":{"id":1596,"type":"article-journal","title":"What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w:t>
      </w:r>
      <w:r w:rsidR="00603BF1">
        <w:lastRenderedPageBreak/>
        <w:t xml:space="preserve">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970F2">
        <w:instrText xml:space="preserve"> ADDIN ZOTERO_ITEM CSL_CITATION {"citationID":"ghlCSY40","properties":{"formattedCitation":"(H. J. Miller, 2017)","plainCitation":"(H.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706B64">
        <w:instrText xml:space="preserve"> ADDIN ZOTERO_ITEM CSL_CITATION {"citationID":"T7dKKvIH","properties":{"formattedCitation":"(Liu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10412380"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970F2">
        <w:rPr>
          <w:rFonts w:cs="Times New Roman"/>
          <w:i/>
          <w:iCs/>
        </w:rPr>
        <w:instrText xml:space="preserve"> ADDIN ZOTERO_ITEM CSL_CITATION {"citationID":"XcmaRQaY","properties":{"formattedCitation":"(Gendreau et al., 2015; Wang et al., 2019)","plainCitation":"(Gendreau et al., 2015; Wang et al., 2019)","noteIndex":0},"citationItems":[{"id":"i7ODsrws/4TPIbnSx","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i7ODsrws/lwRfsf4X","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970F2">
        <w:rPr>
          <w:rFonts w:cs="Times New Roman"/>
          <w:szCs w:val="24"/>
        </w:rPr>
        <w:instrText xml:space="preserve"> ADDIN ZOTERO_ITEM CSL_CITATION {"citationID":"kDtWuOVQ","properties":{"formattedCitation":"(Ahn &amp; Shin, 1991; Ichoua et al., 2003)","plainCitation":"(Ahn &amp; Shin, 1991; Ichoua et al., 2003)","noteIndex":0},"citationItems":[{"id":"i7ODsrws/O2G42TcS","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i7ODsrws/r9WlsE13","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17821CF9" w:rsidR="001A5ED2" w:rsidRDefault="006038CE" w:rsidP="00DE1C65">
      <w:pPr>
        <w:ind w:firstLine="720"/>
        <w:jc w:val="both"/>
      </w:pPr>
      <w:r>
        <w:lastRenderedPageBreak/>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B853B4">
        <w:instrText xml:space="preserve"> ADDIN ZOTERO_ITEM CSL_CITATION {"citationID":"fgLV8tiN","properties":{"formattedCitation":"(Liu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970F2">
        <w:instrText xml:space="preserve"> ADDIN ZOTERO_ITEM CSL_CITATION {"citationID":"3lQeF0d1","properties":{"formattedCitation":"(Liu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t>Short-term Disruption: College Football Game</w:t>
      </w:r>
      <w:r w:rsidR="009130BA">
        <w:t>s</w:t>
      </w:r>
    </w:p>
    <w:p w14:paraId="37455FD2" w14:textId="49FC5FE4"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970F2">
        <w:instrText xml:space="preserve"> ADDIN ZOTERO_ITEM CSL_CITATION {"citationID":"WnYNIk6b","properties":{"formattedCitation":"(Kaufman, 2021)","plainCitation":"(Kaufman, 2021)","noteIndex":0},"citationItems":[{"id":"i7ODsrws/GMNvRDGM","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 xml:space="preserve">as </w:t>
      </w:r>
      <w:r w:rsidR="001A469D">
        <w:lastRenderedPageBreak/>
        <w:t>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024FAD03"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970F2">
        <w:instrText xml:space="preserve"> ADDIN ZOTERO_ITEM CSL_CITATION {"citationID":"pKlM2Xku","properties":{"formattedCitation":"(Liu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lastRenderedPageBreak/>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r w:rsidR="00027E86">
        <w:lastRenderedPageBreak/>
        <w:t xml:space="preserve">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8B2C741"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970F2">
        <w:instrText xml:space="preserve"> ADDIN ZOTERO_ITEM CSL_CITATION {"citationID":"yQCZP8rg","properties":{"formattedCitation":"(Lee et al., 2020)","plainCitation":"(Lee et al., 2020)","noteIndex":0},"citationItems":[{"id":1697,"uris":["http://zotero.org/users/9738374/items/WX3M2W2L"],"itemData":{"id":1697,"type":"article-journal","note":"publisher: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5E1BAFF"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w:t>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1BB64C8B"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970F2">
        <w:instrText xml:space="preserve"> ADDIN ZOTERO_ITEM CSL_CITATION {"citationID":"zIBWjxKa","properties":{"formattedCitation":"(Liu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10A4D4AF"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w:t>
      </w:r>
      <w:r w:rsidR="00FD38FF">
        <w:t xml:space="preserve">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09E684A"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123B65">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lastRenderedPageBreak/>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726CC854" w14:textId="77777777" w:rsidR="00B853B4" w:rsidRPr="00B853B4" w:rsidRDefault="00123B65" w:rsidP="00B853B4">
      <w:pPr>
        <w:pStyle w:val="Bibliography"/>
        <w:rPr>
          <w:rFonts w:cs="Times New Roman"/>
        </w:rPr>
      </w:pPr>
      <w:r>
        <w:fldChar w:fldCharType="begin"/>
      </w:r>
      <w:r w:rsidR="00B853B4">
        <w:instrText xml:space="preserve"> ADDIN ZOTERO_BIBL {"uncited":[],"omitted":[],"custom":[]} CSL_BIBLIOGRAPHY </w:instrText>
      </w:r>
      <w:r>
        <w:fldChar w:fldCharType="separate"/>
      </w:r>
      <w:r w:rsidR="00B853B4" w:rsidRPr="00B853B4">
        <w:rPr>
          <w:rFonts w:cs="Times New Roman"/>
        </w:rPr>
        <w:t xml:space="preserve">Ahn, B.-H., &amp; Shin, J.-Y. (1991). Vehicle-routeing with time windows and time-varying congestion. </w:t>
      </w:r>
      <w:r w:rsidR="00B853B4" w:rsidRPr="00B853B4">
        <w:rPr>
          <w:rFonts w:cs="Times New Roman"/>
          <w:i/>
          <w:iCs/>
        </w:rPr>
        <w:t>Journal of the Operational Research Society</w:t>
      </w:r>
      <w:r w:rsidR="00B853B4" w:rsidRPr="00B853B4">
        <w:rPr>
          <w:rFonts w:cs="Times New Roman"/>
        </w:rPr>
        <w:t xml:space="preserve">, </w:t>
      </w:r>
      <w:r w:rsidR="00B853B4" w:rsidRPr="00B853B4">
        <w:rPr>
          <w:rFonts w:cs="Times New Roman"/>
          <w:i/>
          <w:iCs/>
        </w:rPr>
        <w:t>42</w:t>
      </w:r>
      <w:r w:rsidR="00B853B4" w:rsidRPr="00B853B4">
        <w:rPr>
          <w:rFonts w:cs="Times New Roman"/>
        </w:rPr>
        <w:t>(5), 393–400.</w:t>
      </w:r>
    </w:p>
    <w:p w14:paraId="524E2923" w14:textId="77777777" w:rsidR="00B853B4" w:rsidRPr="00B853B4" w:rsidRDefault="00B853B4" w:rsidP="00B853B4">
      <w:pPr>
        <w:pStyle w:val="Bibliography"/>
        <w:rPr>
          <w:rFonts w:cs="Times New Roman"/>
        </w:rPr>
      </w:pPr>
      <w:r w:rsidRPr="00B853B4">
        <w:rPr>
          <w:rFonts w:cs="Times New Roman"/>
        </w:rPr>
        <w:t xml:space="preserve">Antrim, A., &amp; Barbeau, S. J. (2017). </w:t>
      </w:r>
      <w:r w:rsidRPr="00B853B4">
        <w:rPr>
          <w:rFonts w:cs="Times New Roman"/>
          <w:i/>
          <w:iCs/>
        </w:rPr>
        <w:t>Opening the door to multimodal applications: Creation, maintenance and application of GTFS data</w:t>
      </w:r>
      <w:r w:rsidRPr="00B853B4">
        <w:rPr>
          <w:rFonts w:cs="Times New Roman"/>
        </w:rPr>
        <w:t>.</w:t>
      </w:r>
    </w:p>
    <w:p w14:paraId="1B8D0FD7" w14:textId="77777777" w:rsidR="00B853B4" w:rsidRPr="00B853B4" w:rsidRDefault="00B853B4" w:rsidP="00B853B4">
      <w:pPr>
        <w:pStyle w:val="Bibliography"/>
        <w:rPr>
          <w:rFonts w:cs="Times New Roman"/>
        </w:rPr>
      </w:pPr>
      <w:r w:rsidRPr="00B853B4">
        <w:rPr>
          <w:rFonts w:cs="Times New Roman"/>
        </w:rPr>
        <w:t xml:space="preserve">Azolin, L. G., da Silva, A. N. R., &amp; Pinto, N. (2020). Incorporating public transport in a methodology for assessing resilience in urban mobility.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85</w:t>
      </w:r>
      <w:r w:rsidRPr="00B853B4">
        <w:rPr>
          <w:rFonts w:cs="Times New Roman"/>
        </w:rPr>
        <w:t>, 102386.</w:t>
      </w:r>
    </w:p>
    <w:p w14:paraId="0DA562B5" w14:textId="77777777" w:rsidR="00B853B4" w:rsidRPr="00B853B4" w:rsidRDefault="00B853B4" w:rsidP="00B853B4">
      <w:pPr>
        <w:pStyle w:val="Bibliography"/>
        <w:rPr>
          <w:rFonts w:cs="Times New Roman"/>
        </w:rPr>
      </w:pPr>
      <w:r w:rsidRPr="00B853B4">
        <w:rPr>
          <w:rFonts w:cs="Times New Roman"/>
        </w:rPr>
        <w:t xml:space="preserve">Berche, B., Von Ferber, C., Holovatch, T., &amp; Holovatch, Y. (2009). Resilience of public transport networks against attacks. </w:t>
      </w:r>
      <w:r w:rsidRPr="00B853B4">
        <w:rPr>
          <w:rFonts w:cs="Times New Roman"/>
          <w:i/>
          <w:iCs/>
        </w:rPr>
        <w:t>The European Physical Journal B</w:t>
      </w:r>
      <w:r w:rsidRPr="00B853B4">
        <w:rPr>
          <w:rFonts w:cs="Times New Roman"/>
        </w:rPr>
        <w:t xml:space="preserve">, </w:t>
      </w:r>
      <w:r w:rsidRPr="00B853B4">
        <w:rPr>
          <w:rFonts w:cs="Times New Roman"/>
          <w:i/>
          <w:iCs/>
        </w:rPr>
        <w:t>71</w:t>
      </w:r>
      <w:r w:rsidRPr="00B853B4">
        <w:rPr>
          <w:rFonts w:cs="Times New Roman"/>
        </w:rPr>
        <w:t>(1), 125–137.</w:t>
      </w:r>
    </w:p>
    <w:p w14:paraId="1CC864B1" w14:textId="77777777" w:rsidR="00B853B4" w:rsidRPr="00B853B4" w:rsidRDefault="00B853B4" w:rsidP="00B853B4">
      <w:pPr>
        <w:pStyle w:val="Bibliography"/>
        <w:rPr>
          <w:rFonts w:cs="Times New Roman"/>
        </w:rPr>
      </w:pPr>
      <w:r w:rsidRPr="00B853B4">
        <w:rPr>
          <w:rFonts w:cs="Times New Roman"/>
        </w:rPr>
        <w:t xml:space="preserve">Carrion, C., &amp; Levinson, D. (2012). Value of travel time reliability: A review of current evidence.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46</w:t>
      </w:r>
      <w:r w:rsidRPr="00B853B4">
        <w:rPr>
          <w:rFonts w:cs="Times New Roman"/>
        </w:rPr>
        <w:t>(4), 720–741.</w:t>
      </w:r>
    </w:p>
    <w:p w14:paraId="4ECB90D9" w14:textId="77777777" w:rsidR="00B853B4" w:rsidRPr="00B853B4" w:rsidRDefault="00B853B4" w:rsidP="00B853B4">
      <w:pPr>
        <w:pStyle w:val="Bibliography"/>
        <w:rPr>
          <w:rFonts w:cs="Times New Roman"/>
        </w:rPr>
      </w:pPr>
      <w:r w:rsidRPr="00B853B4">
        <w:rPr>
          <w:rFonts w:cs="Times New Roman"/>
        </w:rPr>
        <w:lastRenderedPageBreak/>
        <w:t xml:space="preserve">Chakrabarti, S., &amp; Giuliano, G. (2015). Does service reliability determine transit patronage? Insights from the Los Angeles Metro bus system. </w:t>
      </w:r>
      <w:r w:rsidRPr="00B853B4">
        <w:rPr>
          <w:rFonts w:cs="Times New Roman"/>
          <w:i/>
          <w:iCs/>
        </w:rPr>
        <w:t>Transport Policy</w:t>
      </w:r>
      <w:r w:rsidRPr="00B853B4">
        <w:rPr>
          <w:rFonts w:cs="Times New Roman"/>
        </w:rPr>
        <w:t xml:space="preserve">, </w:t>
      </w:r>
      <w:r w:rsidRPr="00B853B4">
        <w:rPr>
          <w:rFonts w:cs="Times New Roman"/>
          <w:i/>
          <w:iCs/>
        </w:rPr>
        <w:t>42</w:t>
      </w:r>
      <w:r w:rsidRPr="00B853B4">
        <w:rPr>
          <w:rFonts w:cs="Times New Roman"/>
        </w:rPr>
        <w:t>, 12–20.</w:t>
      </w:r>
    </w:p>
    <w:p w14:paraId="7280B7A9" w14:textId="77777777" w:rsidR="00B853B4" w:rsidRPr="00B853B4" w:rsidRDefault="00B853B4" w:rsidP="00B853B4">
      <w:pPr>
        <w:pStyle w:val="Bibliography"/>
        <w:rPr>
          <w:rFonts w:cs="Times New Roman"/>
        </w:rPr>
      </w:pPr>
      <w:r w:rsidRPr="00B853B4">
        <w:rPr>
          <w:rFonts w:cs="Times New Roman"/>
        </w:rPr>
        <w:t xml:space="preserve">Chow, A. (2020, March 9). </w:t>
      </w:r>
      <w:r w:rsidRPr="00B853B4">
        <w:rPr>
          <w:rFonts w:cs="Times New Roman"/>
          <w:i/>
          <w:iCs/>
        </w:rPr>
        <w:t>Ohio Confirms First Cases Of Coronavirus</w:t>
      </w:r>
      <w:r w:rsidRPr="00B853B4">
        <w:rPr>
          <w:rFonts w:cs="Times New Roman"/>
        </w:rPr>
        <w:t>. The Statehouse News Bureau. https://www.statenews.org/government-politics/2020-03-09/ohio-confirms-first-cases-of-coronavirus</w:t>
      </w:r>
    </w:p>
    <w:p w14:paraId="4F12BEA3" w14:textId="77777777" w:rsidR="00B853B4" w:rsidRPr="00B853B4" w:rsidRDefault="00B853B4" w:rsidP="00B853B4">
      <w:pPr>
        <w:pStyle w:val="Bibliography"/>
        <w:rPr>
          <w:rFonts w:cs="Times New Roman"/>
        </w:rPr>
      </w:pPr>
      <w:r w:rsidRPr="00B853B4">
        <w:rPr>
          <w:rFonts w:cs="Times New Roman"/>
        </w:rPr>
        <w:t xml:space="preserve">D’este, G. and, &amp; Taylor, M. A. (2003). Network vulnerability: An approach to reliability analysis at the level of national strategic transport networks. In </w:t>
      </w:r>
      <w:r w:rsidRPr="00B853B4">
        <w:rPr>
          <w:rFonts w:cs="Times New Roman"/>
          <w:i/>
          <w:iCs/>
        </w:rPr>
        <w:t>The network reliability of transport</w:t>
      </w:r>
      <w:r w:rsidRPr="00B853B4">
        <w:rPr>
          <w:rFonts w:cs="Times New Roman"/>
        </w:rPr>
        <w:t>. Emerald Group Publishing Limited.</w:t>
      </w:r>
    </w:p>
    <w:p w14:paraId="1D2850F4" w14:textId="77777777" w:rsidR="00B853B4" w:rsidRPr="00B853B4" w:rsidRDefault="00B853B4" w:rsidP="00B853B4">
      <w:pPr>
        <w:pStyle w:val="Bibliography"/>
        <w:rPr>
          <w:rFonts w:cs="Times New Roman"/>
        </w:rPr>
      </w:pPr>
      <w:r w:rsidRPr="00B853B4">
        <w:rPr>
          <w:rFonts w:cs="Times New Roman"/>
        </w:rPr>
        <w:t xml:space="preserve">Erhardt, G. D., Hoque, J. M., Goyal, V., Berrebi, S., Brakewood, C., &amp; Watkins, K. E. (2022). Why has public transit ridership declined in the United States?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161</w:t>
      </w:r>
      <w:r w:rsidRPr="00B853B4">
        <w:rPr>
          <w:rFonts w:cs="Times New Roman"/>
        </w:rPr>
        <w:t>, 68–87.</w:t>
      </w:r>
    </w:p>
    <w:p w14:paraId="2EB65D09" w14:textId="77777777" w:rsidR="00B853B4" w:rsidRPr="00B853B4" w:rsidRDefault="00B853B4" w:rsidP="00B853B4">
      <w:pPr>
        <w:pStyle w:val="Bibliography"/>
        <w:rPr>
          <w:rFonts w:cs="Times New Roman"/>
        </w:rPr>
      </w:pPr>
      <w:r w:rsidRPr="00B853B4">
        <w:rPr>
          <w:rFonts w:cs="Times New Roman"/>
        </w:rPr>
        <w:t xml:space="preserve">Gendreau, M., Ghiani, G., &amp; Guerriero, E. (2015). Time-dependent routing problems: A review. </w:t>
      </w:r>
      <w:r w:rsidRPr="00B853B4">
        <w:rPr>
          <w:rFonts w:cs="Times New Roman"/>
          <w:i/>
          <w:iCs/>
        </w:rPr>
        <w:t>Computers &amp; Operations Research</w:t>
      </w:r>
      <w:r w:rsidRPr="00B853B4">
        <w:rPr>
          <w:rFonts w:cs="Times New Roman"/>
        </w:rPr>
        <w:t xml:space="preserve">, </w:t>
      </w:r>
      <w:r w:rsidRPr="00B853B4">
        <w:rPr>
          <w:rFonts w:cs="Times New Roman"/>
          <w:i/>
          <w:iCs/>
        </w:rPr>
        <w:t>64</w:t>
      </w:r>
      <w:r w:rsidRPr="00B853B4">
        <w:rPr>
          <w:rFonts w:cs="Times New Roman"/>
        </w:rPr>
        <w:t>, 189–197.</w:t>
      </w:r>
    </w:p>
    <w:p w14:paraId="251BE52F" w14:textId="77777777" w:rsidR="00B853B4" w:rsidRPr="00B853B4" w:rsidRDefault="00B853B4" w:rsidP="00B853B4">
      <w:pPr>
        <w:pStyle w:val="Bibliography"/>
        <w:rPr>
          <w:rFonts w:cs="Times New Roman"/>
        </w:rPr>
      </w:pPr>
      <w:r w:rsidRPr="00B853B4">
        <w:rPr>
          <w:rFonts w:cs="Times New Roman"/>
        </w:rPr>
        <w:t xml:space="preserve">Google. (2021). </w:t>
      </w:r>
      <w:r w:rsidRPr="00B853B4">
        <w:rPr>
          <w:rFonts w:cs="Times New Roman"/>
          <w:i/>
          <w:iCs/>
        </w:rPr>
        <w:t>GTFS Realtime Overview</w:t>
      </w:r>
      <w:r w:rsidRPr="00B853B4">
        <w:rPr>
          <w:rFonts w:cs="Times New Roman"/>
        </w:rPr>
        <w:t>. https://developers.google.com/transit/gtfs-realtime</w:t>
      </w:r>
    </w:p>
    <w:p w14:paraId="3A33F76B" w14:textId="77777777" w:rsidR="00B853B4" w:rsidRPr="00B853B4" w:rsidRDefault="00B853B4" w:rsidP="00B853B4">
      <w:pPr>
        <w:pStyle w:val="Bibliography"/>
        <w:rPr>
          <w:rFonts w:cs="Times New Roman"/>
        </w:rPr>
      </w:pPr>
      <w:r w:rsidRPr="00B853B4">
        <w:rPr>
          <w:rFonts w:cs="Times New Roman"/>
        </w:rPr>
        <w:t xml:space="preserve">Google Developers. (2020). </w:t>
      </w:r>
      <w:r w:rsidRPr="00B853B4">
        <w:rPr>
          <w:rFonts w:cs="Times New Roman"/>
          <w:i/>
          <w:iCs/>
        </w:rPr>
        <w:t>GTFS Static Overview | Static Transit | Google Developers</w:t>
      </w:r>
      <w:r w:rsidRPr="00B853B4">
        <w:rPr>
          <w:rFonts w:cs="Times New Roman"/>
        </w:rPr>
        <w:t>. https://developers.google.com/transit/gtfs/</w:t>
      </w:r>
    </w:p>
    <w:p w14:paraId="76A79850" w14:textId="77777777" w:rsidR="00B853B4" w:rsidRPr="00B853B4" w:rsidRDefault="00B853B4" w:rsidP="00B853B4">
      <w:pPr>
        <w:pStyle w:val="Bibliography"/>
        <w:rPr>
          <w:rFonts w:cs="Times New Roman"/>
        </w:rPr>
      </w:pPr>
      <w:r w:rsidRPr="00B853B4">
        <w:rPr>
          <w:rFonts w:cs="Times New Roman"/>
        </w:rPr>
        <w:t xml:space="preserve">Gu, Y., Fu, X., Liu, Z., Xu, X., &amp; Chen, A. (2020). Performance of transportation network under perturbations: Reliability, vulnerability, and resilience. </w:t>
      </w:r>
      <w:r w:rsidRPr="00B853B4">
        <w:rPr>
          <w:rFonts w:cs="Times New Roman"/>
          <w:i/>
          <w:iCs/>
        </w:rPr>
        <w:t>Transportation Research Part E: Logistics and Transportation Review</w:t>
      </w:r>
      <w:r w:rsidRPr="00B853B4">
        <w:rPr>
          <w:rFonts w:cs="Times New Roman"/>
        </w:rPr>
        <w:t xml:space="preserve">, </w:t>
      </w:r>
      <w:r w:rsidRPr="00B853B4">
        <w:rPr>
          <w:rFonts w:cs="Times New Roman"/>
          <w:i/>
          <w:iCs/>
        </w:rPr>
        <w:t>133</w:t>
      </w:r>
      <w:r w:rsidRPr="00B853B4">
        <w:rPr>
          <w:rFonts w:cs="Times New Roman"/>
        </w:rPr>
        <w:t>, 101809.</w:t>
      </w:r>
    </w:p>
    <w:p w14:paraId="168B2A1A" w14:textId="77777777" w:rsidR="00B853B4" w:rsidRPr="00B853B4" w:rsidRDefault="00B853B4" w:rsidP="00B853B4">
      <w:pPr>
        <w:pStyle w:val="Bibliography"/>
        <w:rPr>
          <w:rFonts w:cs="Times New Roman"/>
        </w:rPr>
      </w:pPr>
      <w:r w:rsidRPr="00B853B4">
        <w:rPr>
          <w:rFonts w:cs="Times New Roman"/>
        </w:rPr>
        <w:t xml:space="preserve">Hägerstrand, T. (1970). </w:t>
      </w:r>
      <w:r w:rsidRPr="00B853B4">
        <w:rPr>
          <w:rFonts w:cs="Times New Roman"/>
          <w:i/>
          <w:iCs/>
        </w:rPr>
        <w:t>What about people in regional</w:t>
      </w:r>
      <w:r w:rsidRPr="00B853B4">
        <w:rPr>
          <w:rFonts w:cs="Times New Roman"/>
        </w:rPr>
        <w:t>.</w:t>
      </w:r>
    </w:p>
    <w:p w14:paraId="73DAF6CB" w14:textId="77777777" w:rsidR="00B853B4" w:rsidRPr="00B853B4" w:rsidRDefault="00B853B4" w:rsidP="00B853B4">
      <w:pPr>
        <w:pStyle w:val="Bibliography"/>
        <w:rPr>
          <w:rFonts w:cs="Times New Roman"/>
        </w:rPr>
      </w:pPr>
      <w:r w:rsidRPr="00B853B4">
        <w:rPr>
          <w:rFonts w:cs="Times New Roman"/>
        </w:rPr>
        <w:lastRenderedPageBreak/>
        <w:t xml:space="preserve">He, Y., Thies, S., Avner, P., &amp; Rentschler, J. (2021). Flood impacts on urban transit and accessibility—A case study of Kinshasa.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96</w:t>
      </w:r>
      <w:r w:rsidRPr="00B853B4">
        <w:rPr>
          <w:rFonts w:cs="Times New Roman"/>
        </w:rPr>
        <w:t>, 102889.</w:t>
      </w:r>
    </w:p>
    <w:p w14:paraId="323AB14C" w14:textId="77777777" w:rsidR="00B853B4" w:rsidRPr="00B853B4" w:rsidRDefault="00B853B4" w:rsidP="00B853B4">
      <w:pPr>
        <w:pStyle w:val="Bibliography"/>
        <w:rPr>
          <w:rFonts w:cs="Times New Roman"/>
        </w:rPr>
      </w:pPr>
      <w:r w:rsidRPr="00B853B4">
        <w:rPr>
          <w:rFonts w:cs="Times New Roman"/>
        </w:rPr>
        <w:t xml:space="preserve">Holling, C. S. (1973). Resilience and stability of ecological systems. </w:t>
      </w:r>
      <w:r w:rsidRPr="00B853B4">
        <w:rPr>
          <w:rFonts w:cs="Times New Roman"/>
          <w:i/>
          <w:iCs/>
        </w:rPr>
        <w:t>Annual Review of Ecology and Systematics</w:t>
      </w:r>
      <w:r w:rsidRPr="00B853B4">
        <w:rPr>
          <w:rFonts w:cs="Times New Roman"/>
        </w:rPr>
        <w:t>, 1–23.</w:t>
      </w:r>
    </w:p>
    <w:p w14:paraId="10B08BA7" w14:textId="77777777" w:rsidR="00B853B4" w:rsidRPr="00B853B4" w:rsidRDefault="00B853B4" w:rsidP="00B853B4">
      <w:pPr>
        <w:pStyle w:val="Bibliography"/>
        <w:rPr>
          <w:rFonts w:cs="Times New Roman"/>
        </w:rPr>
      </w:pPr>
      <w:r w:rsidRPr="00B853B4">
        <w:rPr>
          <w:rFonts w:cs="Times New Roman"/>
        </w:rPr>
        <w:t xml:space="preserve">Ichoua, S., Gendreau, M., &amp; Potvin, J.-Y. (2003). Vehicle dispatching with time-dependent travel times. </w:t>
      </w:r>
      <w:r w:rsidRPr="00B853B4">
        <w:rPr>
          <w:rFonts w:cs="Times New Roman"/>
          <w:i/>
          <w:iCs/>
        </w:rPr>
        <w:t>European Journal of Operational Research</w:t>
      </w:r>
      <w:r w:rsidRPr="00B853B4">
        <w:rPr>
          <w:rFonts w:cs="Times New Roman"/>
        </w:rPr>
        <w:t xml:space="preserve">, </w:t>
      </w:r>
      <w:r w:rsidRPr="00B853B4">
        <w:rPr>
          <w:rFonts w:cs="Times New Roman"/>
          <w:i/>
          <w:iCs/>
        </w:rPr>
        <w:t>144</w:t>
      </w:r>
      <w:r w:rsidRPr="00B853B4">
        <w:rPr>
          <w:rFonts w:cs="Times New Roman"/>
        </w:rPr>
        <w:t>(2), 379–396.</w:t>
      </w:r>
    </w:p>
    <w:p w14:paraId="5FEA2D61" w14:textId="77777777" w:rsidR="00B853B4" w:rsidRPr="00B853B4" w:rsidRDefault="00B853B4" w:rsidP="00B853B4">
      <w:pPr>
        <w:pStyle w:val="Bibliography"/>
        <w:rPr>
          <w:rFonts w:cs="Times New Roman"/>
        </w:rPr>
      </w:pPr>
      <w:r w:rsidRPr="00B853B4">
        <w:rPr>
          <w:rFonts w:cs="Times New Roman"/>
        </w:rPr>
        <w:t xml:space="preserve">Kar, A., Carrel, A. L., Miller, H. J., &amp; Le, H. T. (2021). </w:t>
      </w:r>
      <w:r w:rsidRPr="00B853B4">
        <w:rPr>
          <w:rFonts w:cs="Times New Roman"/>
          <w:i/>
          <w:iCs/>
        </w:rPr>
        <w:t>Reducing public transit compounds social vulnerabilities during COVID-19</w:t>
      </w:r>
      <w:r w:rsidRPr="00B853B4">
        <w:rPr>
          <w:rFonts w:cs="Times New Roman"/>
        </w:rPr>
        <w:t>.</w:t>
      </w:r>
    </w:p>
    <w:p w14:paraId="35DBC66B" w14:textId="77777777" w:rsidR="00B853B4" w:rsidRPr="00B853B4" w:rsidRDefault="00B853B4" w:rsidP="00B853B4">
      <w:pPr>
        <w:pStyle w:val="Bibliography"/>
        <w:rPr>
          <w:rFonts w:cs="Times New Roman"/>
        </w:rPr>
      </w:pPr>
      <w:r w:rsidRPr="00B853B4">
        <w:rPr>
          <w:rFonts w:cs="Times New Roman"/>
        </w:rPr>
        <w:t xml:space="preserve">Kathuria, A., Parida, M., &amp; Sekhar, C. (2020). A review of service reliability measures for public transportation systems. </w:t>
      </w:r>
      <w:r w:rsidRPr="00B853B4">
        <w:rPr>
          <w:rFonts w:cs="Times New Roman"/>
          <w:i/>
          <w:iCs/>
        </w:rPr>
        <w:t>International Journal of Intelligent Transportation Systems Research</w:t>
      </w:r>
      <w:r w:rsidRPr="00B853B4">
        <w:rPr>
          <w:rFonts w:cs="Times New Roman"/>
        </w:rPr>
        <w:t xml:space="preserve">, </w:t>
      </w:r>
      <w:r w:rsidRPr="00B853B4">
        <w:rPr>
          <w:rFonts w:cs="Times New Roman"/>
          <w:i/>
          <w:iCs/>
        </w:rPr>
        <w:t>18</w:t>
      </w:r>
      <w:r w:rsidRPr="00B853B4">
        <w:rPr>
          <w:rFonts w:cs="Times New Roman"/>
        </w:rPr>
        <w:t>(2), 243–255.</w:t>
      </w:r>
    </w:p>
    <w:p w14:paraId="4B57CB17" w14:textId="77777777" w:rsidR="00B853B4" w:rsidRPr="00B853B4" w:rsidRDefault="00B853B4" w:rsidP="00B853B4">
      <w:pPr>
        <w:pStyle w:val="Bibliography"/>
        <w:rPr>
          <w:rFonts w:cs="Times New Roman"/>
        </w:rPr>
      </w:pPr>
      <w:r w:rsidRPr="00B853B4">
        <w:rPr>
          <w:rFonts w:cs="Times New Roman"/>
        </w:rPr>
        <w:t xml:space="preserve">Kaufman, J. (2021). </w:t>
      </w:r>
      <w:r w:rsidRPr="00B853B4">
        <w:rPr>
          <w:rFonts w:cs="Times New Roman"/>
          <w:i/>
          <w:iCs/>
        </w:rPr>
        <w:t>Ohio State football draws crowd of only 76,540 in win over Tulsa, smallest since 1971</w:t>
      </w:r>
      <w:r w:rsidRPr="00B853B4">
        <w:rPr>
          <w:rFonts w:cs="Times New Roman"/>
        </w:rPr>
        <w:t>. The Columbus Dispatch. https://www.dispatch.com/story/sports/2021/09/18/ohio-stadium-crowd-osu-ohio-state-tulsa-football-game-76-540/8407755002/</w:t>
      </w:r>
    </w:p>
    <w:p w14:paraId="0217117E" w14:textId="77777777" w:rsidR="00B853B4" w:rsidRPr="00B853B4" w:rsidRDefault="00B853B4" w:rsidP="00B853B4">
      <w:pPr>
        <w:pStyle w:val="Bibliography"/>
        <w:rPr>
          <w:rFonts w:cs="Times New Roman"/>
        </w:rPr>
      </w:pPr>
      <w:r w:rsidRPr="00B853B4">
        <w:rPr>
          <w:rFonts w:cs="Times New Roman"/>
        </w:rPr>
        <w:t xml:space="preserve">Lee, J., Porr, A., &amp; Miller, H. J. (2020). </w:t>
      </w:r>
      <w:r w:rsidRPr="00B853B4">
        <w:rPr>
          <w:rFonts w:cs="Times New Roman"/>
          <w:i/>
          <w:iCs/>
        </w:rPr>
        <w:t>Evidence of Increased Vehicle Speeding in Ohio’s Major Cities during the COVID-19 Pandemic</w:t>
      </w:r>
      <w:r w:rsidRPr="00B853B4">
        <w:rPr>
          <w:rFonts w:cs="Times New Roman"/>
        </w:rPr>
        <w:t>.</w:t>
      </w:r>
    </w:p>
    <w:p w14:paraId="4A06C3F9" w14:textId="77777777" w:rsidR="00B853B4" w:rsidRPr="00B853B4" w:rsidRDefault="00B853B4" w:rsidP="00B853B4">
      <w:pPr>
        <w:pStyle w:val="Bibliography"/>
        <w:rPr>
          <w:rFonts w:cs="Times New Roman"/>
        </w:rPr>
      </w:pPr>
      <w:r w:rsidRPr="00B853B4">
        <w:rPr>
          <w:rFonts w:cs="Times New Roman"/>
        </w:rPr>
        <w:t xml:space="preserve">Li, M., Kwan, M.-P., Yin, J., Yu, D., &amp; Wang, J. (2018). The potential effect of a 100-year pluvial flood event on metro accessibility and ridership: A case study of central Shanghai, China. </w:t>
      </w:r>
      <w:r w:rsidRPr="00B853B4">
        <w:rPr>
          <w:rFonts w:cs="Times New Roman"/>
          <w:i/>
          <w:iCs/>
        </w:rPr>
        <w:t>Applied Geography</w:t>
      </w:r>
      <w:r w:rsidRPr="00B853B4">
        <w:rPr>
          <w:rFonts w:cs="Times New Roman"/>
        </w:rPr>
        <w:t xml:space="preserve">, </w:t>
      </w:r>
      <w:r w:rsidRPr="00B853B4">
        <w:rPr>
          <w:rFonts w:cs="Times New Roman"/>
          <w:i/>
          <w:iCs/>
        </w:rPr>
        <w:t>100</w:t>
      </w:r>
      <w:r w:rsidRPr="00B853B4">
        <w:rPr>
          <w:rFonts w:cs="Times New Roman"/>
        </w:rPr>
        <w:t>, 21–29.</w:t>
      </w:r>
    </w:p>
    <w:p w14:paraId="0098FFF4" w14:textId="77777777" w:rsidR="00B853B4" w:rsidRPr="00B853B4" w:rsidRDefault="00B853B4" w:rsidP="00B853B4">
      <w:pPr>
        <w:pStyle w:val="Bibliography"/>
        <w:rPr>
          <w:rFonts w:cs="Times New Roman"/>
        </w:rPr>
      </w:pPr>
      <w:r w:rsidRPr="00B853B4">
        <w:rPr>
          <w:rFonts w:cs="Times New Roman"/>
        </w:rPr>
        <w:lastRenderedPageBreak/>
        <w:t xml:space="preserve">Lin, T., Shalaby, A., &amp; Miller, E. (2016). </w:t>
      </w:r>
      <w:r w:rsidRPr="00B853B4">
        <w:rPr>
          <w:rFonts w:cs="Times New Roman"/>
          <w:i/>
          <w:iCs/>
        </w:rPr>
        <w:t>Transit user behaviour in response to service disruption: State of knowledge</w:t>
      </w:r>
      <w:r w:rsidRPr="00B853B4">
        <w:rPr>
          <w:rFonts w:cs="Times New Roman"/>
        </w:rPr>
        <w:t>.</w:t>
      </w:r>
    </w:p>
    <w:p w14:paraId="089FEB9E" w14:textId="77777777" w:rsidR="00B853B4" w:rsidRPr="00B853B4" w:rsidRDefault="00B853B4" w:rsidP="00B853B4">
      <w:pPr>
        <w:pStyle w:val="Bibliography"/>
        <w:rPr>
          <w:rFonts w:cs="Times New Roman"/>
        </w:rPr>
      </w:pPr>
      <w:r w:rsidRPr="00B853B4">
        <w:rPr>
          <w:rFonts w:cs="Times New Roman"/>
        </w:rPr>
        <w:t xml:space="preserve">Liu, L., &amp; Miller, H. J. (2020a). Does real-time transit information reduce waiting time? An empirical analysis.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141</w:t>
      </w:r>
      <w:r w:rsidRPr="00B853B4">
        <w:rPr>
          <w:rFonts w:cs="Times New Roman"/>
        </w:rPr>
        <w:t>, 167–179.</w:t>
      </w:r>
    </w:p>
    <w:p w14:paraId="7A1EB3CF" w14:textId="77777777" w:rsidR="00B853B4" w:rsidRPr="00B853B4" w:rsidRDefault="00B853B4" w:rsidP="00B853B4">
      <w:pPr>
        <w:pStyle w:val="Bibliography"/>
        <w:rPr>
          <w:rFonts w:cs="Times New Roman"/>
        </w:rPr>
      </w:pPr>
      <w:r w:rsidRPr="00B853B4">
        <w:rPr>
          <w:rFonts w:cs="Times New Roman"/>
        </w:rPr>
        <w:t xml:space="preserve">Liu, L., &amp; Miller, H. J. (2020b). Measuring risk of missing transfers in public transit systems using high-resolution schedule and real-time bus location data. </w:t>
      </w:r>
      <w:r w:rsidRPr="00B853B4">
        <w:rPr>
          <w:rFonts w:cs="Times New Roman"/>
          <w:i/>
          <w:iCs/>
        </w:rPr>
        <w:t>Urban Studies</w:t>
      </w:r>
      <w:r w:rsidRPr="00B853B4">
        <w:rPr>
          <w:rFonts w:cs="Times New Roman"/>
        </w:rPr>
        <w:t>, 0042098020919323. https://doi.org/10.1177/0042098020919323</w:t>
      </w:r>
    </w:p>
    <w:p w14:paraId="06E50660" w14:textId="77777777" w:rsidR="00B853B4" w:rsidRPr="00B853B4" w:rsidRDefault="00B853B4" w:rsidP="00B853B4">
      <w:pPr>
        <w:pStyle w:val="Bibliography"/>
        <w:rPr>
          <w:rFonts w:cs="Times New Roman"/>
        </w:rPr>
      </w:pPr>
      <w:r w:rsidRPr="00B853B4">
        <w:rPr>
          <w:rFonts w:cs="Times New Roman"/>
        </w:rPr>
        <w:t xml:space="preserve">Liu, L., Miller, H. J., &amp; Scheff, J. (2020). The impacts of COVID-19 pandemic on public transit demand in the United States. </w:t>
      </w:r>
      <w:r w:rsidRPr="00B853B4">
        <w:rPr>
          <w:rFonts w:cs="Times New Roman"/>
          <w:i/>
          <w:iCs/>
        </w:rPr>
        <w:t>Plos One</w:t>
      </w:r>
      <w:r w:rsidRPr="00B853B4">
        <w:rPr>
          <w:rFonts w:cs="Times New Roman"/>
        </w:rPr>
        <w:t xml:space="preserve">, </w:t>
      </w:r>
      <w:r w:rsidRPr="00B853B4">
        <w:rPr>
          <w:rFonts w:cs="Times New Roman"/>
          <w:i/>
          <w:iCs/>
        </w:rPr>
        <w:t>15</w:t>
      </w:r>
      <w:r w:rsidRPr="00B853B4">
        <w:rPr>
          <w:rFonts w:cs="Times New Roman"/>
        </w:rPr>
        <w:t>(11), e0242476.</w:t>
      </w:r>
    </w:p>
    <w:p w14:paraId="1B32379E" w14:textId="77777777" w:rsidR="00B853B4" w:rsidRPr="00B853B4" w:rsidRDefault="00B853B4" w:rsidP="00B853B4">
      <w:pPr>
        <w:pStyle w:val="Bibliography"/>
        <w:rPr>
          <w:rFonts w:cs="Times New Roman"/>
        </w:rPr>
      </w:pPr>
      <w:r w:rsidRPr="00B853B4">
        <w:rPr>
          <w:rFonts w:cs="Times New Roman"/>
        </w:rPr>
        <w:t xml:space="preserve">Liu, L., Porr, A., &amp; Miller, H. J. (2022). Realizable accessibility: Evaluating the reliability of public transit accessibility using high-resolution real-time data. </w:t>
      </w:r>
      <w:r w:rsidRPr="00B853B4">
        <w:rPr>
          <w:rFonts w:cs="Times New Roman"/>
          <w:i/>
          <w:iCs/>
        </w:rPr>
        <w:t>Journal of Geographical Systems</w:t>
      </w:r>
      <w:r w:rsidRPr="00B853B4">
        <w:rPr>
          <w:rFonts w:cs="Times New Roman"/>
        </w:rPr>
        <w:t>. https://doi.org/10.1007/s10109-022-00382-w</w:t>
      </w:r>
    </w:p>
    <w:p w14:paraId="708C585A" w14:textId="77777777" w:rsidR="00B853B4" w:rsidRPr="00B853B4" w:rsidRDefault="00B853B4" w:rsidP="00B853B4">
      <w:pPr>
        <w:pStyle w:val="Bibliography"/>
        <w:rPr>
          <w:rFonts w:cs="Times New Roman"/>
        </w:rPr>
      </w:pPr>
      <w:r w:rsidRPr="00B853B4">
        <w:rPr>
          <w:rFonts w:cs="Times New Roman"/>
        </w:rPr>
        <w:t xml:space="preserve">Mesbah, M., Luy, M., &amp; Currie, G. (2014). Investigating the lagged effect of weather parameters on travel time reliability. </w:t>
      </w:r>
      <w:r w:rsidRPr="00B853B4">
        <w:rPr>
          <w:rFonts w:cs="Times New Roman"/>
          <w:i/>
          <w:iCs/>
        </w:rPr>
        <w:t>WIT Transactions on Ecology and the Environment</w:t>
      </w:r>
      <w:r w:rsidRPr="00B853B4">
        <w:rPr>
          <w:rFonts w:cs="Times New Roman"/>
        </w:rPr>
        <w:t xml:space="preserve">, </w:t>
      </w:r>
      <w:r w:rsidRPr="00B853B4">
        <w:rPr>
          <w:rFonts w:cs="Times New Roman"/>
          <w:i/>
          <w:iCs/>
        </w:rPr>
        <w:t>191</w:t>
      </w:r>
      <w:r w:rsidRPr="00B853B4">
        <w:rPr>
          <w:rFonts w:cs="Times New Roman"/>
        </w:rPr>
        <w:t>, 795–801.</w:t>
      </w:r>
    </w:p>
    <w:p w14:paraId="53265820" w14:textId="77777777" w:rsidR="00B853B4" w:rsidRPr="00B853B4" w:rsidRDefault="00B853B4" w:rsidP="00B853B4">
      <w:pPr>
        <w:pStyle w:val="Bibliography"/>
        <w:rPr>
          <w:rFonts w:cs="Times New Roman"/>
        </w:rPr>
      </w:pPr>
      <w:r w:rsidRPr="00B853B4">
        <w:rPr>
          <w:rFonts w:cs="Times New Roman"/>
        </w:rPr>
        <w:t xml:space="preserve">Miller, E. J. (2018). Accessibility: Measurement and application in transportation planning. In </w:t>
      </w:r>
      <w:r w:rsidRPr="00B853B4">
        <w:rPr>
          <w:rFonts w:cs="Times New Roman"/>
          <w:i/>
          <w:iCs/>
        </w:rPr>
        <w:t>Transport Reviews</w:t>
      </w:r>
      <w:r w:rsidRPr="00B853B4">
        <w:rPr>
          <w:rFonts w:cs="Times New Roman"/>
        </w:rPr>
        <w:t xml:space="preserve"> (Vol. 38, Issue 5, pp. 551–555). Taylor &amp; Francis. https://doi.org/10.1080/01441647.2018.1492778</w:t>
      </w:r>
    </w:p>
    <w:p w14:paraId="010F9EF7" w14:textId="77777777" w:rsidR="00B853B4" w:rsidRPr="00B853B4" w:rsidRDefault="00B853B4" w:rsidP="00B853B4">
      <w:pPr>
        <w:pStyle w:val="Bibliography"/>
        <w:rPr>
          <w:rFonts w:cs="Times New Roman"/>
        </w:rPr>
      </w:pPr>
      <w:r w:rsidRPr="00B853B4">
        <w:rPr>
          <w:rFonts w:cs="Times New Roman"/>
        </w:rPr>
        <w:t xml:space="preserve">Miller, H. J. (1999). Measuring space‐time accessibility benefits within transportation networks: Basic theory and computational procedures. </w:t>
      </w:r>
      <w:r w:rsidRPr="00B853B4">
        <w:rPr>
          <w:rFonts w:cs="Times New Roman"/>
          <w:i/>
          <w:iCs/>
        </w:rPr>
        <w:t>Geographical Analysis</w:t>
      </w:r>
      <w:r w:rsidRPr="00B853B4">
        <w:rPr>
          <w:rFonts w:cs="Times New Roman"/>
        </w:rPr>
        <w:t xml:space="preserve">, </w:t>
      </w:r>
      <w:r w:rsidRPr="00B853B4">
        <w:rPr>
          <w:rFonts w:cs="Times New Roman"/>
          <w:i/>
          <w:iCs/>
        </w:rPr>
        <w:t>31</w:t>
      </w:r>
      <w:r w:rsidRPr="00B853B4">
        <w:rPr>
          <w:rFonts w:cs="Times New Roman"/>
        </w:rPr>
        <w:t>(1), 187–212.</w:t>
      </w:r>
    </w:p>
    <w:p w14:paraId="4F522D51" w14:textId="77777777" w:rsidR="00B853B4" w:rsidRPr="00B853B4" w:rsidRDefault="00B853B4" w:rsidP="00B853B4">
      <w:pPr>
        <w:pStyle w:val="Bibliography"/>
        <w:rPr>
          <w:rFonts w:cs="Times New Roman"/>
        </w:rPr>
      </w:pPr>
      <w:r w:rsidRPr="00B853B4">
        <w:rPr>
          <w:rFonts w:cs="Times New Roman"/>
        </w:rPr>
        <w:lastRenderedPageBreak/>
        <w:t xml:space="preserve">Miller, H. J. (2017). Time geography and space-time prism. </w:t>
      </w:r>
      <w:r w:rsidRPr="00B853B4">
        <w:rPr>
          <w:rFonts w:cs="Times New Roman"/>
          <w:i/>
          <w:iCs/>
        </w:rPr>
        <w:t>International Encyclopedia of Geography: People, the Earth, Environment and Technology</w:t>
      </w:r>
      <w:r w:rsidRPr="00B853B4">
        <w:rPr>
          <w:rFonts w:cs="Times New Roman"/>
        </w:rPr>
        <w:t>, 1–19.</w:t>
      </w:r>
    </w:p>
    <w:p w14:paraId="1EA15020" w14:textId="77777777" w:rsidR="00B853B4" w:rsidRPr="00B853B4" w:rsidRDefault="00B853B4" w:rsidP="00B853B4">
      <w:pPr>
        <w:pStyle w:val="Bibliography"/>
        <w:rPr>
          <w:rFonts w:cs="Times New Roman"/>
        </w:rPr>
      </w:pPr>
      <w:r w:rsidRPr="00B853B4">
        <w:rPr>
          <w:rFonts w:cs="Times New Roman"/>
        </w:rPr>
        <w:t xml:space="preserve">Mudigonda, S., Ozbay, K., &amp; Bartin, B. (2019). Evaluating the resilience and recovery of public transit system using big data: Case study from New Jersey. </w:t>
      </w:r>
      <w:r w:rsidRPr="00B853B4">
        <w:rPr>
          <w:rFonts w:cs="Times New Roman"/>
          <w:i/>
          <w:iCs/>
        </w:rPr>
        <w:t>Journal of Transportation Safety &amp; Security</w:t>
      </w:r>
      <w:r w:rsidRPr="00B853B4">
        <w:rPr>
          <w:rFonts w:cs="Times New Roman"/>
        </w:rPr>
        <w:t xml:space="preserve">, </w:t>
      </w:r>
      <w:r w:rsidRPr="00B853B4">
        <w:rPr>
          <w:rFonts w:cs="Times New Roman"/>
          <w:i/>
          <w:iCs/>
        </w:rPr>
        <w:t>11</w:t>
      </w:r>
      <w:r w:rsidRPr="00B853B4">
        <w:rPr>
          <w:rFonts w:cs="Times New Roman"/>
        </w:rPr>
        <w:t>(5), 491–519.</w:t>
      </w:r>
    </w:p>
    <w:p w14:paraId="2D8B9672" w14:textId="77777777" w:rsidR="00B853B4" w:rsidRPr="00B853B4" w:rsidRDefault="00B853B4" w:rsidP="00B853B4">
      <w:pPr>
        <w:pStyle w:val="Bibliography"/>
        <w:rPr>
          <w:rFonts w:cs="Times New Roman"/>
        </w:rPr>
      </w:pPr>
      <w:r w:rsidRPr="00B853B4">
        <w:rPr>
          <w:rFonts w:cs="Times New Roman"/>
        </w:rPr>
        <w:t xml:space="preserve">Park, Y., Mount, J., Liu, L., Xiao, N., &amp; Miller, H. J. (2020). Assessing public transit performance using real-time data: Spatiotemporal patterns of bus operation delays in Columbus, Ohio, USA. </w:t>
      </w:r>
      <w:r w:rsidRPr="00B853B4">
        <w:rPr>
          <w:rFonts w:cs="Times New Roman"/>
          <w:i/>
          <w:iCs/>
        </w:rPr>
        <w:t>International Journal of Geographical Information Science</w:t>
      </w:r>
      <w:r w:rsidRPr="00B853B4">
        <w:rPr>
          <w:rFonts w:cs="Times New Roman"/>
        </w:rPr>
        <w:t xml:space="preserve">, </w:t>
      </w:r>
      <w:r w:rsidRPr="00B853B4">
        <w:rPr>
          <w:rFonts w:cs="Times New Roman"/>
          <w:i/>
          <w:iCs/>
        </w:rPr>
        <w:t>34</w:t>
      </w:r>
      <w:r w:rsidRPr="00B853B4">
        <w:rPr>
          <w:rFonts w:cs="Times New Roman"/>
        </w:rPr>
        <w:t>(2), 367–392. https://doi.org/10.1080/13658816.2019.1608997</w:t>
      </w:r>
    </w:p>
    <w:p w14:paraId="5F175D71" w14:textId="77777777" w:rsidR="00B853B4" w:rsidRPr="00B853B4" w:rsidRDefault="00B853B4" w:rsidP="00B853B4">
      <w:pPr>
        <w:pStyle w:val="Bibliography"/>
        <w:rPr>
          <w:rFonts w:cs="Times New Roman"/>
        </w:rPr>
      </w:pPr>
      <w:r w:rsidRPr="00B853B4">
        <w:rPr>
          <w:rFonts w:cs="Times New Roman"/>
        </w:rPr>
        <w:t xml:space="preserve">Pender, B., Currie, G., Delbosc, A., &amp; Shiwakoti, N. (2014). Social media use during unplanned transit network disruptions: A review of literature. </w:t>
      </w:r>
      <w:r w:rsidRPr="00B853B4">
        <w:rPr>
          <w:rFonts w:cs="Times New Roman"/>
          <w:i/>
          <w:iCs/>
        </w:rPr>
        <w:t>Transport Reviews</w:t>
      </w:r>
      <w:r w:rsidRPr="00B853B4">
        <w:rPr>
          <w:rFonts w:cs="Times New Roman"/>
        </w:rPr>
        <w:t xml:space="preserve">, </w:t>
      </w:r>
      <w:r w:rsidRPr="00B853B4">
        <w:rPr>
          <w:rFonts w:cs="Times New Roman"/>
          <w:i/>
          <w:iCs/>
        </w:rPr>
        <w:t>34</w:t>
      </w:r>
      <w:r w:rsidRPr="00B853B4">
        <w:rPr>
          <w:rFonts w:cs="Times New Roman"/>
        </w:rPr>
        <w:t>(4), 501–521.</w:t>
      </w:r>
    </w:p>
    <w:p w14:paraId="1E68A393" w14:textId="77777777" w:rsidR="00B853B4" w:rsidRPr="00B853B4" w:rsidRDefault="00B853B4" w:rsidP="00B853B4">
      <w:pPr>
        <w:pStyle w:val="Bibliography"/>
        <w:rPr>
          <w:rFonts w:cs="Times New Roman"/>
        </w:rPr>
      </w:pPr>
      <w:r w:rsidRPr="00B853B4">
        <w:rPr>
          <w:rFonts w:cs="Times New Roman"/>
        </w:rPr>
        <w:t xml:space="preserve">Singh, S. S., Javanmard, R., Lee, J., Kim, J., &amp; Diab, E. (2022). Evaluating the accessibility benefits of the new BRT system during the COVID-19 pandemic in Winnipeg, Canada. </w:t>
      </w:r>
      <w:r w:rsidRPr="00B853B4">
        <w:rPr>
          <w:rFonts w:cs="Times New Roman"/>
          <w:i/>
          <w:iCs/>
        </w:rPr>
        <w:t>Journal of Urban Mobility</w:t>
      </w:r>
      <w:r w:rsidRPr="00B853B4">
        <w:rPr>
          <w:rFonts w:cs="Times New Roman"/>
        </w:rPr>
        <w:t xml:space="preserve">, </w:t>
      </w:r>
      <w:r w:rsidRPr="00B853B4">
        <w:rPr>
          <w:rFonts w:cs="Times New Roman"/>
          <w:i/>
          <w:iCs/>
        </w:rPr>
        <w:t>2</w:t>
      </w:r>
      <w:r w:rsidRPr="00B853B4">
        <w:rPr>
          <w:rFonts w:cs="Times New Roman"/>
        </w:rPr>
        <w:t>, 100016.</w:t>
      </w:r>
    </w:p>
    <w:p w14:paraId="2F580AFB" w14:textId="77777777" w:rsidR="00B853B4" w:rsidRPr="00B853B4" w:rsidRDefault="00B853B4" w:rsidP="00B853B4">
      <w:pPr>
        <w:pStyle w:val="Bibliography"/>
        <w:rPr>
          <w:rFonts w:cs="Times New Roman"/>
        </w:rPr>
      </w:pPr>
      <w:r w:rsidRPr="00B853B4">
        <w:rPr>
          <w:rFonts w:cs="Times New Roman"/>
        </w:rPr>
        <w:t xml:space="preserve">Taylor, M. A., &amp; D’Este, G. M. (2007). Transport network vulnerability: A method for diagnosis of critical locations in transport infrastructure systems. In </w:t>
      </w:r>
      <w:r w:rsidRPr="00B853B4">
        <w:rPr>
          <w:rFonts w:cs="Times New Roman"/>
          <w:i/>
          <w:iCs/>
        </w:rPr>
        <w:t>Critical infrastructure</w:t>
      </w:r>
      <w:r w:rsidRPr="00B853B4">
        <w:rPr>
          <w:rFonts w:cs="Times New Roman"/>
        </w:rPr>
        <w:t xml:space="preserve"> (pp. 9–30). Springer.</w:t>
      </w:r>
    </w:p>
    <w:p w14:paraId="5FAA0B16" w14:textId="77777777" w:rsidR="00B853B4" w:rsidRPr="00B853B4" w:rsidRDefault="00B853B4" w:rsidP="00B853B4">
      <w:pPr>
        <w:pStyle w:val="Bibliography"/>
        <w:rPr>
          <w:rFonts w:cs="Times New Roman"/>
        </w:rPr>
      </w:pPr>
      <w:r w:rsidRPr="00B853B4">
        <w:rPr>
          <w:rFonts w:cs="Times New Roman"/>
        </w:rPr>
        <w:t xml:space="preserve">Tong, L., Zhou, X., &amp; Miller, H. J. (2015). Transportation network design for maximizing space–time accessibility. </w:t>
      </w:r>
      <w:r w:rsidRPr="00B853B4">
        <w:rPr>
          <w:rFonts w:cs="Times New Roman"/>
          <w:i/>
          <w:iCs/>
        </w:rPr>
        <w:t>Transportation Research Part B: Methodological</w:t>
      </w:r>
      <w:r w:rsidRPr="00B853B4">
        <w:rPr>
          <w:rFonts w:cs="Times New Roman"/>
        </w:rPr>
        <w:t xml:space="preserve">, </w:t>
      </w:r>
      <w:r w:rsidRPr="00B853B4">
        <w:rPr>
          <w:rFonts w:cs="Times New Roman"/>
          <w:i/>
          <w:iCs/>
        </w:rPr>
        <w:t>81</w:t>
      </w:r>
      <w:r w:rsidRPr="00B853B4">
        <w:rPr>
          <w:rFonts w:cs="Times New Roman"/>
        </w:rPr>
        <w:t>, 555–576.</w:t>
      </w:r>
    </w:p>
    <w:p w14:paraId="197824E9" w14:textId="77777777" w:rsidR="00B853B4" w:rsidRPr="00B853B4" w:rsidRDefault="00B853B4" w:rsidP="00B853B4">
      <w:pPr>
        <w:pStyle w:val="Bibliography"/>
        <w:rPr>
          <w:rFonts w:cs="Times New Roman"/>
        </w:rPr>
      </w:pPr>
      <w:r w:rsidRPr="00B853B4">
        <w:rPr>
          <w:rFonts w:cs="Times New Roman"/>
        </w:rPr>
        <w:lastRenderedPageBreak/>
        <w:t xml:space="preserve">Van Niel, L. (2021, September 29). </w:t>
      </w:r>
      <w:r w:rsidRPr="00B853B4">
        <w:rPr>
          <w:rFonts w:cs="Times New Roman"/>
          <w:i/>
          <w:iCs/>
        </w:rPr>
        <w:t>COTA faces driver shortages, adjusts services</w:t>
      </w:r>
      <w:r w:rsidRPr="00B853B4">
        <w:rPr>
          <w:rFonts w:cs="Times New Roman"/>
        </w:rPr>
        <w:t>. The Lantern. https://www.thelantern.com/2021/09/cota-faces-driver-shortages-adjusts-services/</w:t>
      </w:r>
    </w:p>
    <w:p w14:paraId="312CB0EC" w14:textId="77777777" w:rsidR="00B853B4" w:rsidRPr="00B853B4" w:rsidRDefault="00B853B4" w:rsidP="00B853B4">
      <w:pPr>
        <w:pStyle w:val="Bibliography"/>
        <w:rPr>
          <w:rFonts w:cs="Times New Roman"/>
        </w:rPr>
      </w:pPr>
      <w:r w:rsidRPr="00B853B4">
        <w:rPr>
          <w:rFonts w:cs="Times New Roman"/>
        </w:rPr>
        <w:t xml:space="preserve">Wan, C., Yang, Z., Zhang, D., Yan, X., &amp; Fan, S. (2018). Resilience in transportation systems: A systematic review and future directions. </w:t>
      </w:r>
      <w:r w:rsidRPr="00B853B4">
        <w:rPr>
          <w:rFonts w:cs="Times New Roman"/>
          <w:i/>
          <w:iCs/>
        </w:rPr>
        <w:t>Transport Reviews</w:t>
      </w:r>
      <w:r w:rsidRPr="00B853B4">
        <w:rPr>
          <w:rFonts w:cs="Times New Roman"/>
        </w:rPr>
        <w:t xml:space="preserve">, </w:t>
      </w:r>
      <w:r w:rsidRPr="00B853B4">
        <w:rPr>
          <w:rFonts w:cs="Times New Roman"/>
          <w:i/>
          <w:iCs/>
        </w:rPr>
        <w:t>38</w:t>
      </w:r>
      <w:r w:rsidRPr="00B853B4">
        <w:rPr>
          <w:rFonts w:cs="Times New Roman"/>
        </w:rPr>
        <w:t>(4), 479–498.</w:t>
      </w:r>
    </w:p>
    <w:p w14:paraId="1A8C2301" w14:textId="77777777" w:rsidR="00B853B4" w:rsidRPr="00B853B4" w:rsidRDefault="00B853B4" w:rsidP="00B853B4">
      <w:pPr>
        <w:pStyle w:val="Bibliography"/>
        <w:rPr>
          <w:rFonts w:cs="Times New Roman"/>
        </w:rPr>
      </w:pPr>
      <w:r w:rsidRPr="00B853B4">
        <w:rPr>
          <w:rFonts w:cs="Times New Roman"/>
        </w:rPr>
        <w:t xml:space="preserve">Wang, Y., Yuan, Y., Ma, Y., &amp; Wang, G. (2019). Time-dependent graphs: Definitions, applications, and algorithms. </w:t>
      </w:r>
      <w:r w:rsidRPr="00B853B4">
        <w:rPr>
          <w:rFonts w:cs="Times New Roman"/>
          <w:i/>
          <w:iCs/>
        </w:rPr>
        <w:t>Data Science and Engineering</w:t>
      </w:r>
      <w:r w:rsidRPr="00B853B4">
        <w:rPr>
          <w:rFonts w:cs="Times New Roman"/>
        </w:rPr>
        <w:t xml:space="preserve">, </w:t>
      </w:r>
      <w:r w:rsidRPr="00B853B4">
        <w:rPr>
          <w:rFonts w:cs="Times New Roman"/>
          <w:i/>
          <w:iCs/>
        </w:rPr>
        <w:t>4</w:t>
      </w:r>
      <w:r w:rsidRPr="00B853B4">
        <w:rPr>
          <w:rFonts w:cs="Times New Roman"/>
        </w:rPr>
        <w:t>(4), 352–366.</w:t>
      </w:r>
    </w:p>
    <w:p w14:paraId="0D27ABF7" w14:textId="77777777" w:rsidR="00B853B4" w:rsidRPr="00B853B4" w:rsidRDefault="00B853B4" w:rsidP="00B853B4">
      <w:pPr>
        <w:pStyle w:val="Bibliography"/>
        <w:rPr>
          <w:rFonts w:cs="Times New Roman"/>
        </w:rPr>
      </w:pPr>
      <w:r w:rsidRPr="00B853B4">
        <w:rPr>
          <w:rFonts w:cs="Times New Roman"/>
        </w:rPr>
        <w:t xml:space="preserve">Wessel, N., Allen, J., &amp; Farber, S. (2017). Constructing a routable retrospective transit timetable from a real-time vehicle location feed and GTFS. </w:t>
      </w:r>
      <w:r w:rsidRPr="00B853B4">
        <w:rPr>
          <w:rFonts w:cs="Times New Roman"/>
          <w:i/>
          <w:iCs/>
        </w:rPr>
        <w:t>Journal of Transport Geography</w:t>
      </w:r>
      <w:r w:rsidRPr="00B853B4">
        <w:rPr>
          <w:rFonts w:cs="Times New Roman"/>
        </w:rPr>
        <w:t xml:space="preserve">, </w:t>
      </w:r>
      <w:r w:rsidRPr="00B853B4">
        <w:rPr>
          <w:rFonts w:cs="Times New Roman"/>
          <w:i/>
          <w:iCs/>
        </w:rPr>
        <w:t>62</w:t>
      </w:r>
      <w:r w:rsidRPr="00B853B4">
        <w:rPr>
          <w:rFonts w:cs="Times New Roman"/>
        </w:rPr>
        <w:t>, 92–97.</w:t>
      </w:r>
    </w:p>
    <w:p w14:paraId="45FCEAF6" w14:textId="77777777" w:rsidR="00B853B4" w:rsidRPr="00B853B4" w:rsidRDefault="00B853B4" w:rsidP="00B853B4">
      <w:pPr>
        <w:pStyle w:val="Bibliography"/>
        <w:rPr>
          <w:rFonts w:cs="Times New Roman"/>
        </w:rPr>
      </w:pPr>
      <w:r w:rsidRPr="00B853B4">
        <w:rPr>
          <w:rFonts w:cs="Times New Roman"/>
        </w:rPr>
        <w:t xml:space="preserve">Wessel, N., &amp; Farber, S. (2019). On the accuracy of schedule-based GTFS for measuring accessibility. </w:t>
      </w:r>
      <w:r w:rsidRPr="00B853B4">
        <w:rPr>
          <w:rFonts w:cs="Times New Roman"/>
          <w:i/>
          <w:iCs/>
        </w:rPr>
        <w:t>Journal of Transport and Land Use</w:t>
      </w:r>
      <w:r w:rsidRPr="00B853B4">
        <w:rPr>
          <w:rFonts w:cs="Times New Roman"/>
        </w:rPr>
        <w:t xml:space="preserve">, </w:t>
      </w:r>
      <w:r w:rsidRPr="00B853B4">
        <w:rPr>
          <w:rFonts w:cs="Times New Roman"/>
          <w:i/>
          <w:iCs/>
        </w:rPr>
        <w:t>12</w:t>
      </w:r>
      <w:r w:rsidRPr="00B853B4">
        <w:rPr>
          <w:rFonts w:cs="Times New Roman"/>
        </w:rPr>
        <w:t>(1), 475–500.</w:t>
      </w:r>
    </w:p>
    <w:p w14:paraId="12CEBD1B" w14:textId="77777777" w:rsidR="00B853B4" w:rsidRPr="00B853B4" w:rsidRDefault="00B853B4" w:rsidP="00B853B4">
      <w:pPr>
        <w:pStyle w:val="Bibliography"/>
        <w:rPr>
          <w:rFonts w:cs="Times New Roman"/>
        </w:rPr>
      </w:pPr>
      <w:r w:rsidRPr="00B853B4">
        <w:rPr>
          <w:rFonts w:cs="Times New Roman"/>
        </w:rPr>
        <w:t xml:space="preserve">Zhu, S., &amp; Levinson, D. M. (2012). Disruptions to transportation networks: A review. </w:t>
      </w:r>
      <w:r w:rsidRPr="00B853B4">
        <w:rPr>
          <w:rFonts w:cs="Times New Roman"/>
          <w:i/>
          <w:iCs/>
        </w:rPr>
        <w:t>Network Reliability in Practice</w:t>
      </w:r>
      <w:r w:rsidRPr="00B853B4">
        <w:rPr>
          <w:rFonts w:cs="Times New Roman"/>
        </w:rPr>
        <w:t>, 5–20.</w:t>
      </w:r>
    </w:p>
    <w:p w14:paraId="7329BDAE" w14:textId="56B89ACD" w:rsidR="00123B65" w:rsidRPr="00796F16" w:rsidRDefault="00123B65" w:rsidP="00123B65">
      <w:pPr>
        <w:spacing w:before="120" w:after="120"/>
        <w:jc w:val="both"/>
      </w:pPr>
      <w:r>
        <w:fldChar w:fldCharType="end"/>
      </w:r>
    </w:p>
    <w:sectPr w:rsidR="00123B65" w:rsidRPr="00796F16" w:rsidSect="00B96D9E">
      <w:footerReference w:type="default" r:id="rId14"/>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BA840" w14:textId="77777777" w:rsidR="009F4995" w:rsidRDefault="009F4995" w:rsidP="0077361B">
      <w:pPr>
        <w:spacing w:after="0" w:line="240" w:lineRule="auto"/>
      </w:pPr>
      <w:r>
        <w:separator/>
      </w:r>
    </w:p>
  </w:endnote>
  <w:endnote w:type="continuationSeparator" w:id="0">
    <w:p w14:paraId="6B0948C0" w14:textId="77777777" w:rsidR="009F4995" w:rsidRDefault="009F4995"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2C677" w14:textId="77777777" w:rsidR="009F4995" w:rsidRDefault="009F4995" w:rsidP="0077361B">
      <w:pPr>
        <w:spacing w:after="0" w:line="240" w:lineRule="auto"/>
      </w:pPr>
      <w:r>
        <w:separator/>
      </w:r>
    </w:p>
  </w:footnote>
  <w:footnote w:type="continuationSeparator" w:id="0">
    <w:p w14:paraId="5222449E" w14:textId="77777777" w:rsidR="009F4995" w:rsidRDefault="009F4995"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7555"/>
    <w:rsid w:val="00117750"/>
    <w:rsid w:val="00117823"/>
    <w:rsid w:val="001179A9"/>
    <w:rsid w:val="001216B1"/>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143A"/>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56ED0"/>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E77EE"/>
    <w:rsid w:val="009F4945"/>
    <w:rsid w:val="009F499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145"/>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17681</Words>
  <Characters>100783</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cp:revision>
  <cp:lastPrinted>2022-08-01T19:32:00Z</cp:lastPrinted>
  <dcterms:created xsi:type="dcterms:W3CDTF">2023-07-13T02:27:00Z</dcterms:created>
  <dcterms:modified xsi:type="dcterms:W3CDTF">2023-07-13T02:27:00Z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zotero-version="6.0.9"&gt;&lt;session id="i7ODsrws"/&gt;&lt;style id="http://www.zotero.org/styles/apa" locale="en-US" hasBibliography="1" bibliographyStyleHasBeenSet="1"/&gt;&lt;prefs&gt;&lt;pref name="fieldType" value="Field"/&gt;&lt;/prefs&gt;&lt;/data&gt;</vt:lpwstr>
  </property>
</Properties>
</file>